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888" w:rsidRDefault="00003888">
      <w:pPr>
        <w:rPr>
          <w:rFonts w:ascii="Arial" w:hAnsi="Arial" w:cs="Arial"/>
          <w:b/>
          <w:bCs/>
          <w:sz w:val="22"/>
        </w:rPr>
      </w:pPr>
    </w:p>
    <w:p w:rsidR="005D55F3" w:rsidRDefault="00850092">
      <w:pPr>
        <w:rPr>
          <w:rFonts w:ascii="Arial" w:hAnsi="Arial" w:cs="Arial"/>
          <w:b/>
          <w:bCs/>
          <w:sz w:val="22"/>
        </w:rPr>
      </w:pPr>
      <w:r>
        <w:rPr>
          <w:rFonts w:ascii="Arial" w:hAnsi="Arial" w:cs="Arial"/>
          <w:b/>
          <w:bCs/>
          <w:sz w:val="22"/>
        </w:rPr>
        <w:t xml:space="preserve">A/A. </w:t>
      </w:r>
      <w:r w:rsidR="007D58C1" w:rsidRPr="007D58C1">
        <w:rPr>
          <w:rFonts w:ascii="Arial" w:hAnsi="Arial" w:cs="Arial"/>
          <w:b/>
          <w:bCs/>
          <w:sz w:val="22"/>
        </w:rPr>
        <w:t xml:space="preserve">Servicio de Atención al Cliente de </w:t>
      </w:r>
      <w:r>
        <w:rPr>
          <w:rFonts w:ascii="Arial" w:hAnsi="Arial" w:cs="Arial"/>
          <w:b/>
          <w:bCs/>
          <w:sz w:val="22"/>
        </w:rPr>
        <w:t xml:space="preserve"> ………………..</w:t>
      </w:r>
    </w:p>
    <w:p w:rsidR="005D55F3" w:rsidRPr="005D55F3" w:rsidRDefault="00850092">
      <w:pPr>
        <w:jc w:val="both"/>
        <w:rPr>
          <w:rFonts w:ascii="Arial" w:hAnsi="Arial" w:cs="Arial"/>
          <w:color w:val="000000"/>
          <w:sz w:val="22"/>
          <w:lang w:val="fr-FR"/>
        </w:rPr>
      </w:pPr>
      <w:r w:rsidRPr="005D55F3">
        <w:rPr>
          <w:rFonts w:ascii="Arial" w:hAnsi="Arial" w:cs="Arial"/>
          <w:b/>
          <w:bCs/>
          <w:color w:val="000000"/>
          <w:sz w:val="22"/>
          <w:lang w:val="fr-FR"/>
        </w:rPr>
        <w:t>Domicili</w:t>
      </w:r>
      <w:r w:rsidR="007D58C1">
        <w:rPr>
          <w:rFonts w:ascii="Arial" w:hAnsi="Arial" w:cs="Arial"/>
          <w:b/>
          <w:bCs/>
          <w:color w:val="000000"/>
          <w:sz w:val="22"/>
          <w:lang w:val="fr-FR"/>
        </w:rPr>
        <w:t>o</w:t>
      </w:r>
      <w:r w:rsidRPr="005D55F3">
        <w:rPr>
          <w:rFonts w:ascii="Arial" w:hAnsi="Arial" w:cs="Arial"/>
          <w:b/>
          <w:bCs/>
          <w:color w:val="000000"/>
          <w:sz w:val="22"/>
          <w:lang w:val="fr-FR"/>
        </w:rPr>
        <w:t xml:space="preserve">: </w:t>
      </w:r>
    </w:p>
    <w:p w:rsidR="005D55F3" w:rsidRDefault="00A33542" w:rsidP="00A33542">
      <w:pPr>
        <w:tabs>
          <w:tab w:val="left" w:pos="3645"/>
        </w:tabs>
        <w:jc w:val="both"/>
        <w:rPr>
          <w:rFonts w:ascii="Arial" w:hAnsi="Arial" w:cs="Arial"/>
          <w:sz w:val="22"/>
          <w:lang w:val="fr-FR"/>
        </w:rPr>
      </w:pPr>
      <w:r>
        <w:rPr>
          <w:rFonts w:ascii="Arial" w:hAnsi="Arial" w:cs="Arial"/>
          <w:sz w:val="22"/>
          <w:lang w:val="fr-FR"/>
        </w:rPr>
        <w:tab/>
      </w:r>
    </w:p>
    <w:p w:rsidR="005D55F3" w:rsidRPr="005D55F3" w:rsidRDefault="00850092" w:rsidP="00850092">
      <w:pPr>
        <w:rPr>
          <w:rFonts w:ascii="Arial" w:hAnsi="Arial" w:cs="Arial"/>
          <w:b/>
          <w:bCs/>
          <w:color w:val="000000"/>
          <w:sz w:val="22"/>
        </w:rPr>
      </w:pPr>
      <w:r w:rsidRPr="005D55F3">
        <w:rPr>
          <w:rFonts w:ascii="Arial" w:hAnsi="Arial" w:cs="Arial"/>
          <w:b/>
          <w:bCs/>
          <w:color w:val="000000"/>
          <w:sz w:val="22"/>
        </w:rPr>
        <w:t>E</w:t>
      </w:r>
      <w:r w:rsidR="007D58C1">
        <w:rPr>
          <w:rFonts w:ascii="Arial" w:hAnsi="Arial" w:cs="Arial"/>
          <w:b/>
          <w:bCs/>
          <w:color w:val="000000"/>
          <w:sz w:val="22"/>
        </w:rPr>
        <w:t>n/Na  …………………………………………………….. con</w:t>
      </w:r>
      <w:r w:rsidRPr="005D55F3">
        <w:rPr>
          <w:rFonts w:ascii="Arial" w:hAnsi="Arial" w:cs="Arial"/>
          <w:b/>
          <w:bCs/>
          <w:color w:val="000000"/>
          <w:sz w:val="22"/>
        </w:rPr>
        <w:t xml:space="preserve"> DNI ……………………….. i domicili</w:t>
      </w:r>
      <w:r w:rsidR="007D58C1">
        <w:rPr>
          <w:rFonts w:ascii="Arial" w:hAnsi="Arial" w:cs="Arial"/>
          <w:b/>
          <w:bCs/>
          <w:color w:val="000000"/>
          <w:sz w:val="22"/>
        </w:rPr>
        <w:t>o</w:t>
      </w:r>
      <w:r w:rsidRPr="005D55F3">
        <w:rPr>
          <w:rFonts w:ascii="Arial" w:hAnsi="Arial" w:cs="Arial"/>
          <w:b/>
          <w:bCs/>
          <w:color w:val="000000"/>
          <w:sz w:val="22"/>
        </w:rPr>
        <w:t xml:space="preserve"> a ………………………………</w:t>
      </w:r>
      <w:r w:rsidR="00003888">
        <w:rPr>
          <w:rFonts w:ascii="Arial" w:hAnsi="Arial" w:cs="Arial"/>
          <w:b/>
          <w:bCs/>
          <w:color w:val="000000"/>
          <w:sz w:val="22"/>
        </w:rPr>
        <w:t>….</w:t>
      </w:r>
      <w:r w:rsidRPr="005D55F3">
        <w:rPr>
          <w:rFonts w:ascii="Arial" w:hAnsi="Arial" w:cs="Arial"/>
          <w:b/>
          <w:bCs/>
          <w:color w:val="000000"/>
          <w:sz w:val="22"/>
        </w:rPr>
        <w:t xml:space="preserve"> CP ……….. de ……………………</w:t>
      </w:r>
    </w:p>
    <w:p w:rsidR="005D55F3" w:rsidRDefault="005D55F3">
      <w:pPr>
        <w:jc w:val="both"/>
        <w:rPr>
          <w:rFonts w:ascii="Arial" w:hAnsi="Arial" w:cs="Arial"/>
          <w:sz w:val="22"/>
          <w:lang w:val="fr-FR"/>
        </w:rPr>
      </w:pPr>
    </w:p>
    <w:p w:rsidR="00850092" w:rsidRPr="00003888" w:rsidRDefault="00850092">
      <w:pPr>
        <w:jc w:val="both"/>
        <w:rPr>
          <w:rFonts w:ascii="Arial" w:hAnsi="Arial" w:cs="Arial"/>
          <w:b/>
          <w:sz w:val="22"/>
          <w:lang w:val="ca-ES"/>
        </w:rPr>
      </w:pPr>
      <w:r w:rsidRPr="009D65FC">
        <w:rPr>
          <w:rFonts w:ascii="Arial" w:hAnsi="Arial" w:cs="Arial"/>
          <w:sz w:val="22"/>
          <w:lang w:val="ca-ES"/>
        </w:rPr>
        <w:tab/>
      </w:r>
      <w:r w:rsidRPr="009D65FC">
        <w:rPr>
          <w:rFonts w:ascii="Arial" w:hAnsi="Arial" w:cs="Arial"/>
          <w:sz w:val="22"/>
          <w:lang w:val="ca-ES"/>
        </w:rPr>
        <w:tab/>
      </w:r>
      <w:r w:rsidRPr="009D65FC">
        <w:rPr>
          <w:rFonts w:ascii="Arial" w:hAnsi="Arial" w:cs="Arial"/>
          <w:sz w:val="22"/>
          <w:lang w:val="ca-ES"/>
        </w:rPr>
        <w:tab/>
      </w:r>
      <w:r w:rsidRPr="009D65FC">
        <w:rPr>
          <w:rFonts w:ascii="Arial" w:hAnsi="Arial" w:cs="Arial"/>
          <w:sz w:val="22"/>
          <w:lang w:val="ca-ES"/>
        </w:rPr>
        <w:tab/>
      </w:r>
      <w:r w:rsidRPr="00003888">
        <w:rPr>
          <w:rFonts w:ascii="Arial" w:hAnsi="Arial" w:cs="Arial"/>
          <w:b/>
          <w:sz w:val="22"/>
          <w:lang w:val="ca-ES"/>
        </w:rPr>
        <w:t xml:space="preserve">           </w:t>
      </w:r>
      <w:r w:rsidR="00BA1869" w:rsidRPr="00003888">
        <w:rPr>
          <w:rFonts w:ascii="Arial" w:hAnsi="Arial" w:cs="Arial"/>
          <w:b/>
          <w:sz w:val="22"/>
          <w:lang w:val="ca-ES"/>
        </w:rPr>
        <w:t xml:space="preserve">   </w:t>
      </w:r>
      <w:r w:rsidRPr="00003888">
        <w:rPr>
          <w:rFonts w:ascii="Arial" w:hAnsi="Arial" w:cs="Arial"/>
          <w:b/>
          <w:sz w:val="22"/>
          <w:lang w:val="ca-ES"/>
        </w:rPr>
        <w:t xml:space="preserve">  EXPO</w:t>
      </w:r>
      <w:r w:rsidR="007D58C1">
        <w:rPr>
          <w:rFonts w:ascii="Arial" w:hAnsi="Arial" w:cs="Arial"/>
          <w:b/>
          <w:sz w:val="22"/>
          <w:lang w:val="ca-ES"/>
        </w:rPr>
        <w:t>NGO</w:t>
      </w:r>
    </w:p>
    <w:p w:rsidR="005D55F3" w:rsidRPr="009D65FC" w:rsidRDefault="005D55F3">
      <w:pPr>
        <w:jc w:val="both"/>
        <w:rPr>
          <w:rFonts w:ascii="Arial" w:hAnsi="Arial" w:cs="Arial"/>
          <w:sz w:val="22"/>
          <w:lang w:val="ca-ES"/>
        </w:rPr>
      </w:pPr>
    </w:p>
    <w:p w:rsidR="005D55F3" w:rsidRPr="003F53F0" w:rsidRDefault="007D58C1">
      <w:pPr>
        <w:jc w:val="both"/>
        <w:rPr>
          <w:rFonts w:ascii="Arial" w:hAnsi="Arial" w:cs="Arial"/>
          <w:sz w:val="22"/>
          <w:shd w:val="clear" w:color="auto" w:fill="F5F5F5"/>
        </w:rPr>
      </w:pPr>
      <w:r w:rsidRPr="003F53F0">
        <w:rPr>
          <w:rFonts w:ascii="Arial" w:hAnsi="Arial" w:cs="Arial"/>
          <w:sz w:val="22"/>
          <w:shd w:val="clear" w:color="auto" w:fill="F5F5F5"/>
        </w:rPr>
        <w:t>Me dirijo a ustedes en calidad de cliente y parte deudora del préstamo hipotecario subscrito en fecha ………………………………………, mediante escritura pública otorgada ante el Notario/a …………………………………….,de …………………........................que graba la vivienda situada en ……………………………………………………………………. Para manifestar lo siguiente:</w:t>
      </w:r>
    </w:p>
    <w:p w:rsidR="007D58C1" w:rsidRDefault="007D58C1">
      <w:pPr>
        <w:jc w:val="both"/>
        <w:rPr>
          <w:rFonts w:ascii="Arial" w:hAnsi="Arial" w:cs="Arial"/>
          <w:sz w:val="22"/>
        </w:rPr>
      </w:pPr>
    </w:p>
    <w:p w:rsidR="005D55F3" w:rsidRDefault="007D58C1" w:rsidP="007D58C1">
      <w:pPr>
        <w:pStyle w:val="NoSpacing"/>
        <w:tabs>
          <w:tab w:val="left" w:pos="0"/>
          <w:tab w:val="left" w:pos="540"/>
        </w:tabs>
        <w:rPr>
          <w:rFonts w:ascii="Arial" w:hAnsi="Arial" w:cs="Arial"/>
          <w:b/>
          <w:sz w:val="22"/>
          <w:lang w:val="ca-ES"/>
        </w:rPr>
      </w:pPr>
      <w:r w:rsidRPr="007D58C1">
        <w:rPr>
          <w:rFonts w:ascii="Arial" w:hAnsi="Arial" w:cs="Arial"/>
          <w:b/>
          <w:sz w:val="22"/>
          <w:lang w:val="ca-ES"/>
        </w:rPr>
        <w:t xml:space="preserve">Primero.- </w:t>
      </w:r>
      <w:r>
        <w:rPr>
          <w:rFonts w:ascii="Arial" w:hAnsi="Arial" w:cs="Arial"/>
          <w:sz w:val="22"/>
          <w:lang w:val="ca-ES"/>
        </w:rPr>
        <w:t>Que el mencionado</w:t>
      </w:r>
      <w:r w:rsidRPr="007D58C1">
        <w:rPr>
          <w:rFonts w:ascii="Arial" w:hAnsi="Arial" w:cs="Arial"/>
          <w:sz w:val="22"/>
          <w:lang w:val="ca-ES"/>
        </w:rPr>
        <w:t xml:space="preserve"> contrato tenía incorporada </w:t>
      </w:r>
      <w:r>
        <w:rPr>
          <w:rFonts w:ascii="Arial" w:hAnsi="Arial" w:cs="Arial"/>
          <w:sz w:val="22"/>
          <w:lang w:val="ca-ES"/>
        </w:rPr>
        <w:t xml:space="preserve">una cláusula en la hipoteca por </w:t>
      </w:r>
      <w:r w:rsidRPr="007D58C1">
        <w:rPr>
          <w:rFonts w:ascii="Arial" w:hAnsi="Arial" w:cs="Arial"/>
          <w:sz w:val="22"/>
          <w:lang w:val="ca-ES"/>
        </w:rPr>
        <w:t>la cual se me atribuían todos los gastos, tributos y comisiones derivados de la concertación y desarrollo del contrato de hipoteca. El Tribunal Supremo en Sentencia 705/2015 de 23 de Diciembre, confirmaba la nuli</w:t>
      </w:r>
      <w:r>
        <w:rPr>
          <w:rFonts w:ascii="Arial" w:hAnsi="Arial" w:cs="Arial"/>
          <w:sz w:val="22"/>
          <w:lang w:val="ca-ES"/>
        </w:rPr>
        <w:t>d</w:t>
      </w:r>
      <w:r w:rsidRPr="007D58C1">
        <w:rPr>
          <w:rFonts w:ascii="Arial" w:hAnsi="Arial" w:cs="Arial"/>
          <w:sz w:val="22"/>
          <w:lang w:val="ca-ES"/>
        </w:rPr>
        <w:t>a</w:t>
      </w:r>
      <w:r>
        <w:rPr>
          <w:rFonts w:ascii="Arial" w:hAnsi="Arial" w:cs="Arial"/>
          <w:sz w:val="22"/>
          <w:lang w:val="ca-ES"/>
        </w:rPr>
        <w:t>d</w:t>
      </w:r>
      <w:r w:rsidRPr="007D58C1">
        <w:rPr>
          <w:rFonts w:ascii="Arial" w:hAnsi="Arial" w:cs="Arial"/>
          <w:sz w:val="22"/>
          <w:lang w:val="ca-ES"/>
        </w:rPr>
        <w:t xml:space="preserve"> de la imposición al prestatario de la obligación en el pago de los aranceles de Notario y Registrador así como del Impuesto de Actos Jurídicos Documentados, derivados del otorgamiento de la referida Escritura Pública de P</w:t>
      </w:r>
      <w:r>
        <w:rPr>
          <w:rFonts w:ascii="Arial" w:hAnsi="Arial" w:cs="Arial"/>
          <w:sz w:val="22"/>
          <w:lang w:val="ca-ES"/>
        </w:rPr>
        <w:t>réstamo. Conceptos todos ellos a</w:t>
      </w:r>
      <w:r w:rsidRPr="007D58C1">
        <w:rPr>
          <w:rFonts w:ascii="Arial" w:hAnsi="Arial" w:cs="Arial"/>
          <w:sz w:val="22"/>
          <w:lang w:val="ca-ES"/>
        </w:rPr>
        <w:t>l pago de los cuales vendría obligado esta entidad y no esta parte.</w:t>
      </w:r>
    </w:p>
    <w:p w:rsidR="007D58C1" w:rsidRPr="001E48D9" w:rsidRDefault="007D58C1">
      <w:pPr>
        <w:pStyle w:val="NoSpacing"/>
        <w:tabs>
          <w:tab w:val="left" w:pos="180"/>
          <w:tab w:val="left" w:pos="540"/>
        </w:tabs>
        <w:ind w:left="180" w:hanging="180"/>
        <w:rPr>
          <w:rFonts w:ascii="Arial" w:hAnsi="Arial" w:cs="Arial"/>
          <w:b/>
          <w:sz w:val="22"/>
          <w:szCs w:val="22"/>
        </w:rPr>
      </w:pPr>
    </w:p>
    <w:p w:rsidR="00BA1869" w:rsidRPr="007D58C1" w:rsidRDefault="007D58C1" w:rsidP="001E48D9">
      <w:pPr>
        <w:pStyle w:val="NoSpacing"/>
        <w:tabs>
          <w:tab w:val="left" w:pos="0"/>
          <w:tab w:val="left" w:pos="540"/>
        </w:tabs>
        <w:rPr>
          <w:rFonts w:ascii="Arial" w:hAnsi="Arial" w:cs="Arial"/>
          <w:sz w:val="22"/>
          <w:szCs w:val="22"/>
        </w:rPr>
      </w:pPr>
      <w:r w:rsidRPr="007D58C1">
        <w:rPr>
          <w:rFonts w:ascii="Arial" w:hAnsi="Arial" w:cs="Arial"/>
          <w:b/>
          <w:sz w:val="22"/>
          <w:szCs w:val="22"/>
        </w:rPr>
        <w:t xml:space="preserve">Segundo.- </w:t>
      </w:r>
      <w:r w:rsidRPr="007D58C1">
        <w:rPr>
          <w:rFonts w:ascii="Arial" w:hAnsi="Arial" w:cs="Arial"/>
          <w:sz w:val="22"/>
          <w:szCs w:val="22"/>
        </w:rPr>
        <w:t>Que la cláusula mencionada no fue negociada individualmente, resultando ser, por lo tanto, una condición general de la contratación, que no permite distribuir entre las partes los gastos producidos, habiéndoseme atribuido, de manera genérica, la totalidad de las mismas, las cuales que satisfice en su momento.</w:t>
      </w:r>
    </w:p>
    <w:p w:rsidR="007D58C1" w:rsidRDefault="007D58C1" w:rsidP="001E48D9">
      <w:pPr>
        <w:pStyle w:val="NoSpacing"/>
        <w:tabs>
          <w:tab w:val="left" w:pos="0"/>
          <w:tab w:val="left" w:pos="540"/>
        </w:tabs>
        <w:rPr>
          <w:rFonts w:ascii="Arial" w:hAnsi="Arial" w:cs="Arial"/>
          <w:b/>
          <w:sz w:val="22"/>
          <w:lang w:val="ca-ES"/>
        </w:rPr>
      </w:pPr>
    </w:p>
    <w:p w:rsidR="001C3952" w:rsidRPr="007D58C1" w:rsidRDefault="007D58C1" w:rsidP="007D58C1">
      <w:pPr>
        <w:pStyle w:val="NoSpacing"/>
        <w:tabs>
          <w:tab w:val="left" w:pos="0"/>
          <w:tab w:val="left" w:pos="540"/>
        </w:tabs>
        <w:rPr>
          <w:rFonts w:ascii="Arial" w:hAnsi="Arial" w:cs="Arial"/>
          <w:sz w:val="22"/>
          <w:lang w:val="ca-ES"/>
        </w:rPr>
      </w:pPr>
      <w:r w:rsidRPr="007D58C1">
        <w:rPr>
          <w:rFonts w:ascii="Arial" w:hAnsi="Arial" w:cs="Arial"/>
          <w:b/>
          <w:sz w:val="22"/>
          <w:lang w:val="ca-ES"/>
        </w:rPr>
        <w:t xml:space="preserve">Tercero.- </w:t>
      </w:r>
      <w:r w:rsidRPr="007D58C1">
        <w:rPr>
          <w:rFonts w:ascii="Arial" w:hAnsi="Arial" w:cs="Arial"/>
          <w:sz w:val="22"/>
          <w:lang w:val="ca-ES"/>
        </w:rPr>
        <w:t>El anterior ha provocado un desequilibrio prohibido por la Ley para la Defensa de los Consumidores y Usuarios por quienes subscribe la presente, y en mi condición de consumidor; el que implica que esta cláusula es abusiva, tal como ha declarado el Tribunal Supremo en su Sentencia 705/2015 de 23 de Diciembre.</w:t>
      </w:r>
    </w:p>
    <w:p w:rsidR="007D58C1" w:rsidRDefault="007D58C1" w:rsidP="00472446">
      <w:pPr>
        <w:pStyle w:val="NoSpacing"/>
        <w:tabs>
          <w:tab w:val="left" w:pos="180"/>
          <w:tab w:val="left" w:pos="540"/>
        </w:tabs>
        <w:ind w:left="180" w:hanging="180"/>
        <w:rPr>
          <w:rFonts w:ascii="Arial" w:hAnsi="Arial" w:cs="Arial"/>
          <w:sz w:val="22"/>
          <w:szCs w:val="22"/>
        </w:rPr>
      </w:pPr>
    </w:p>
    <w:p w:rsidR="005D55F3" w:rsidRDefault="007D58C1">
      <w:pPr>
        <w:pStyle w:val="Textoindependiente2"/>
        <w:rPr>
          <w:b/>
          <w:szCs w:val="26"/>
          <w:lang w:val="ca-ES" w:eastAsia="en-US"/>
        </w:rPr>
      </w:pPr>
      <w:r w:rsidRPr="007D58C1">
        <w:rPr>
          <w:b/>
          <w:szCs w:val="26"/>
          <w:lang w:val="ca-ES" w:eastAsia="en-US"/>
        </w:rPr>
        <w:t xml:space="preserve">Quart.- </w:t>
      </w:r>
      <w:r w:rsidRPr="007D58C1">
        <w:rPr>
          <w:szCs w:val="26"/>
          <w:lang w:val="ca-ES" w:eastAsia="en-US"/>
        </w:rPr>
        <w:t>La consecuencia de est</w:t>
      </w:r>
      <w:r>
        <w:rPr>
          <w:szCs w:val="26"/>
          <w:lang w:val="ca-ES" w:eastAsia="en-US"/>
        </w:rPr>
        <w:t>e</w:t>
      </w:r>
      <w:r w:rsidRPr="007D58C1">
        <w:rPr>
          <w:szCs w:val="26"/>
          <w:lang w:val="ca-ES" w:eastAsia="en-US"/>
        </w:rPr>
        <w:t xml:space="preserve"> abuso por parte de la prestamista, es la nuli</w:t>
      </w:r>
      <w:r>
        <w:rPr>
          <w:szCs w:val="26"/>
          <w:lang w:val="ca-ES" w:eastAsia="en-US"/>
        </w:rPr>
        <w:t>d</w:t>
      </w:r>
      <w:r w:rsidRPr="007D58C1">
        <w:rPr>
          <w:szCs w:val="26"/>
          <w:lang w:val="ca-ES" w:eastAsia="en-US"/>
        </w:rPr>
        <w:t>a</w:t>
      </w:r>
      <w:r>
        <w:rPr>
          <w:szCs w:val="26"/>
          <w:lang w:val="ca-ES" w:eastAsia="en-US"/>
        </w:rPr>
        <w:t>d</w:t>
      </w:r>
      <w:r w:rsidRPr="007D58C1">
        <w:rPr>
          <w:szCs w:val="26"/>
          <w:lang w:val="ca-ES" w:eastAsia="en-US"/>
        </w:rPr>
        <w:t xml:space="preserve"> de la cláusula mencionada y transcrita, y por lo tanto, la restitución de los gastos abonados por la parte prestataria y que tendrían que haber sido pagados por la entidad prestamista atendiendo a la anteriormente mencionado.</w:t>
      </w:r>
    </w:p>
    <w:p w:rsidR="007D58C1" w:rsidRDefault="007D58C1">
      <w:pPr>
        <w:pStyle w:val="Textoindependiente2"/>
        <w:rPr>
          <w:szCs w:val="26"/>
          <w:lang w:val="ca-ES" w:eastAsia="en-US"/>
        </w:rPr>
      </w:pPr>
    </w:p>
    <w:p w:rsidR="005D55F3" w:rsidRDefault="007D58C1">
      <w:pPr>
        <w:pStyle w:val="Textoindependiente2"/>
        <w:rPr>
          <w:szCs w:val="26"/>
          <w:lang w:val="ca-ES" w:eastAsia="en-US"/>
        </w:rPr>
      </w:pPr>
      <w:r w:rsidRPr="007D58C1">
        <w:rPr>
          <w:szCs w:val="26"/>
          <w:lang w:val="ca-ES" w:eastAsia="en-US"/>
        </w:rPr>
        <w:t xml:space="preserve">De acuerdo con todo el anteriormente expuesto </w:t>
      </w:r>
      <w:r w:rsidRPr="007D58C1">
        <w:rPr>
          <w:b/>
          <w:szCs w:val="26"/>
          <w:lang w:val="ca-ES" w:eastAsia="en-US"/>
        </w:rPr>
        <w:t>SOLICITO</w:t>
      </w:r>
      <w:r w:rsidRPr="007D58C1">
        <w:rPr>
          <w:szCs w:val="26"/>
          <w:lang w:val="ca-ES" w:eastAsia="en-US"/>
        </w:rPr>
        <w:t>:</w:t>
      </w:r>
    </w:p>
    <w:p w:rsidR="007D58C1" w:rsidRDefault="007D58C1">
      <w:pPr>
        <w:pStyle w:val="Textoindependiente2"/>
        <w:rPr>
          <w:szCs w:val="26"/>
          <w:lang w:val="ca-ES" w:eastAsia="en-US"/>
        </w:rPr>
      </w:pPr>
    </w:p>
    <w:p w:rsidR="005D55F3" w:rsidRDefault="007D58C1">
      <w:pPr>
        <w:pStyle w:val="NoSpacing"/>
        <w:rPr>
          <w:rFonts w:ascii="Arial" w:hAnsi="Arial" w:cs="Arial"/>
          <w:sz w:val="22"/>
          <w:lang w:val="ca-ES"/>
        </w:rPr>
      </w:pPr>
      <w:r w:rsidRPr="007D58C1">
        <w:rPr>
          <w:rFonts w:ascii="Arial" w:hAnsi="Arial" w:cs="Arial"/>
          <w:sz w:val="22"/>
          <w:lang w:val="ca-ES"/>
        </w:rPr>
        <w:t>Que se tenga por no puesta la cláusula que atribuye a la parte contratante del préstamo hipotecario anteriormente mencionat el pago de los gastos de formalización de la hipoteca y proceda a reintegrar a esta parte los importes que en su día fueron abonados en concepto de liquidación del impuesto sobre Actos jurídicos documentados, así como de las minutas de notario y registrador, tasación y gastos de gestoría.</w:t>
      </w:r>
    </w:p>
    <w:p w:rsidR="007D58C1" w:rsidRPr="005D55F3" w:rsidRDefault="007D58C1">
      <w:pPr>
        <w:pStyle w:val="NoSpacing"/>
        <w:rPr>
          <w:rFonts w:ascii="Arial" w:hAnsi="Arial" w:cs="Arial"/>
          <w:sz w:val="22"/>
          <w:szCs w:val="22"/>
          <w:lang w:val="ca-ES"/>
        </w:rPr>
      </w:pPr>
    </w:p>
    <w:p w:rsidR="00003888" w:rsidRDefault="003F53F0" w:rsidP="005D55F3">
      <w:pPr>
        <w:pStyle w:val="NoSpacing"/>
        <w:rPr>
          <w:rFonts w:ascii="Arial" w:hAnsi="Arial" w:cs="Arial"/>
          <w:sz w:val="22"/>
          <w:szCs w:val="22"/>
          <w:lang w:val="ca-ES"/>
        </w:rPr>
      </w:pPr>
      <w:r w:rsidRPr="003F53F0">
        <w:rPr>
          <w:rFonts w:ascii="Arial" w:hAnsi="Arial" w:cs="Arial"/>
          <w:sz w:val="22"/>
          <w:szCs w:val="22"/>
          <w:lang w:val="ca-ES"/>
        </w:rPr>
        <w:t>Se adjunta al presente escrito las facturas que acreditan y justifican la reclamación contenida.</w:t>
      </w:r>
    </w:p>
    <w:p w:rsidR="00003888" w:rsidRDefault="00003888" w:rsidP="005D55F3">
      <w:pPr>
        <w:pStyle w:val="NoSpacing"/>
        <w:rPr>
          <w:rFonts w:ascii="Arial" w:hAnsi="Arial" w:cs="Arial"/>
          <w:sz w:val="22"/>
          <w:szCs w:val="22"/>
          <w:lang w:val="ca-ES"/>
        </w:rPr>
      </w:pPr>
    </w:p>
    <w:p w:rsidR="00003888" w:rsidRDefault="005D55F3" w:rsidP="005D55F3">
      <w:pPr>
        <w:pStyle w:val="NoSpacing"/>
        <w:rPr>
          <w:rFonts w:ascii="Arial" w:hAnsi="Arial" w:cs="Arial"/>
          <w:sz w:val="22"/>
          <w:szCs w:val="22"/>
          <w:lang w:val="ca-ES"/>
        </w:rPr>
      </w:pPr>
      <w:r w:rsidRPr="005D55F3">
        <w:rPr>
          <w:rFonts w:ascii="Arial" w:hAnsi="Arial" w:cs="Arial"/>
          <w:sz w:val="22"/>
          <w:szCs w:val="22"/>
          <w:lang w:val="ca-ES"/>
        </w:rPr>
        <w:t>A ………………,  …. de ………….. de 2017</w:t>
      </w:r>
      <w:r w:rsidRPr="005D55F3">
        <w:rPr>
          <w:rFonts w:ascii="Arial" w:hAnsi="Arial" w:cs="Arial"/>
          <w:sz w:val="22"/>
          <w:szCs w:val="22"/>
          <w:lang w:val="ca-ES"/>
        </w:rPr>
        <w:tab/>
      </w:r>
      <w:r w:rsidRPr="005D55F3">
        <w:rPr>
          <w:rFonts w:ascii="Arial" w:hAnsi="Arial" w:cs="Arial"/>
          <w:sz w:val="22"/>
          <w:szCs w:val="22"/>
          <w:lang w:val="ca-ES"/>
        </w:rPr>
        <w:tab/>
      </w:r>
      <w:r w:rsidRPr="005D55F3">
        <w:rPr>
          <w:rFonts w:ascii="Arial" w:hAnsi="Arial" w:cs="Arial"/>
          <w:sz w:val="22"/>
          <w:szCs w:val="22"/>
          <w:lang w:val="ca-ES"/>
        </w:rPr>
        <w:tab/>
      </w:r>
      <w:r w:rsidRPr="005D55F3">
        <w:rPr>
          <w:rFonts w:ascii="Arial" w:hAnsi="Arial" w:cs="Arial"/>
          <w:sz w:val="22"/>
          <w:szCs w:val="22"/>
          <w:lang w:val="ca-ES"/>
        </w:rPr>
        <w:tab/>
      </w:r>
    </w:p>
    <w:p w:rsidR="00003888" w:rsidRDefault="00003888" w:rsidP="005D55F3">
      <w:pPr>
        <w:pStyle w:val="NoSpacing"/>
        <w:rPr>
          <w:rFonts w:ascii="Arial" w:hAnsi="Arial" w:cs="Arial"/>
          <w:sz w:val="22"/>
          <w:szCs w:val="22"/>
          <w:lang w:val="ca-ES"/>
        </w:rPr>
      </w:pPr>
    </w:p>
    <w:p w:rsidR="005D55F3" w:rsidRPr="005D55F3" w:rsidRDefault="005D55F3" w:rsidP="005D55F3">
      <w:pPr>
        <w:pStyle w:val="NoSpacing"/>
        <w:rPr>
          <w:rFonts w:ascii="Arial" w:hAnsi="Arial" w:cs="Arial"/>
          <w:sz w:val="22"/>
          <w:szCs w:val="22"/>
          <w:lang w:val="ca-ES"/>
        </w:rPr>
      </w:pPr>
      <w:r w:rsidRPr="005D55F3">
        <w:rPr>
          <w:rFonts w:ascii="Arial" w:hAnsi="Arial" w:cs="Arial"/>
          <w:sz w:val="22"/>
          <w:szCs w:val="22"/>
          <w:lang w:val="ca-ES"/>
        </w:rPr>
        <w:t>Firma</w:t>
      </w:r>
    </w:p>
    <w:sectPr w:rsidR="005D55F3" w:rsidRPr="005D55F3">
      <w:pgSz w:w="11906" w:h="16838"/>
      <w:pgMar w:top="1247" w:right="1531" w:bottom="1247"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0A9" w:rsidRDefault="009530A9" w:rsidP="00003888">
      <w:r>
        <w:separator/>
      </w:r>
    </w:p>
  </w:endnote>
  <w:endnote w:type="continuationSeparator" w:id="0">
    <w:p w:rsidR="009530A9" w:rsidRDefault="009530A9" w:rsidP="000038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0A9" w:rsidRDefault="009530A9" w:rsidP="00003888">
      <w:r>
        <w:separator/>
      </w:r>
    </w:p>
  </w:footnote>
  <w:footnote w:type="continuationSeparator" w:id="0">
    <w:p w:rsidR="009530A9" w:rsidRDefault="009530A9" w:rsidP="000038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1145"/>
    <w:multiLevelType w:val="hybridMultilevel"/>
    <w:tmpl w:val="51C083B2"/>
    <w:lvl w:ilvl="0" w:tplc="EBF0D616">
      <w:start w:val="1"/>
      <w:numFmt w:val="bullet"/>
      <w:lvlText w:val=""/>
      <w:lvlJc w:val="left"/>
      <w:pPr>
        <w:tabs>
          <w:tab w:val="num" w:pos="720"/>
        </w:tabs>
        <w:ind w:left="720" w:hanging="360"/>
      </w:pPr>
      <w:rPr>
        <w:rFonts w:ascii="Symbol" w:hAnsi="Symbol" w:hint="default"/>
        <w:sz w:val="20"/>
      </w:rPr>
    </w:lvl>
    <w:lvl w:ilvl="1" w:tplc="B8843812">
      <w:start w:val="1"/>
      <w:numFmt w:val="bullet"/>
      <w:lvlText w:val="o"/>
      <w:lvlJc w:val="left"/>
      <w:pPr>
        <w:tabs>
          <w:tab w:val="num" w:pos="1440"/>
        </w:tabs>
        <w:ind w:left="1440" w:hanging="360"/>
      </w:pPr>
      <w:rPr>
        <w:rFonts w:ascii="Courier New" w:hAnsi="Courier New" w:hint="default"/>
        <w:sz w:val="20"/>
      </w:rPr>
    </w:lvl>
    <w:lvl w:ilvl="2" w:tplc="86F036E6" w:tentative="1">
      <w:start w:val="1"/>
      <w:numFmt w:val="bullet"/>
      <w:lvlText w:val=""/>
      <w:lvlJc w:val="left"/>
      <w:pPr>
        <w:tabs>
          <w:tab w:val="num" w:pos="2160"/>
        </w:tabs>
        <w:ind w:left="2160" w:hanging="360"/>
      </w:pPr>
      <w:rPr>
        <w:rFonts w:ascii="Wingdings" w:hAnsi="Wingdings" w:hint="default"/>
        <w:sz w:val="20"/>
      </w:rPr>
    </w:lvl>
    <w:lvl w:ilvl="3" w:tplc="A580948E" w:tentative="1">
      <w:start w:val="1"/>
      <w:numFmt w:val="bullet"/>
      <w:lvlText w:val=""/>
      <w:lvlJc w:val="left"/>
      <w:pPr>
        <w:tabs>
          <w:tab w:val="num" w:pos="2880"/>
        </w:tabs>
        <w:ind w:left="2880" w:hanging="360"/>
      </w:pPr>
      <w:rPr>
        <w:rFonts w:ascii="Wingdings" w:hAnsi="Wingdings" w:hint="default"/>
        <w:sz w:val="20"/>
      </w:rPr>
    </w:lvl>
    <w:lvl w:ilvl="4" w:tplc="9808CF0C" w:tentative="1">
      <w:start w:val="1"/>
      <w:numFmt w:val="bullet"/>
      <w:lvlText w:val=""/>
      <w:lvlJc w:val="left"/>
      <w:pPr>
        <w:tabs>
          <w:tab w:val="num" w:pos="3600"/>
        </w:tabs>
        <w:ind w:left="3600" w:hanging="360"/>
      </w:pPr>
      <w:rPr>
        <w:rFonts w:ascii="Wingdings" w:hAnsi="Wingdings" w:hint="default"/>
        <w:sz w:val="20"/>
      </w:rPr>
    </w:lvl>
    <w:lvl w:ilvl="5" w:tplc="A8AC762C" w:tentative="1">
      <w:start w:val="1"/>
      <w:numFmt w:val="bullet"/>
      <w:lvlText w:val=""/>
      <w:lvlJc w:val="left"/>
      <w:pPr>
        <w:tabs>
          <w:tab w:val="num" w:pos="4320"/>
        </w:tabs>
        <w:ind w:left="4320" w:hanging="360"/>
      </w:pPr>
      <w:rPr>
        <w:rFonts w:ascii="Wingdings" w:hAnsi="Wingdings" w:hint="default"/>
        <w:sz w:val="20"/>
      </w:rPr>
    </w:lvl>
    <w:lvl w:ilvl="6" w:tplc="06961E5A" w:tentative="1">
      <w:start w:val="1"/>
      <w:numFmt w:val="bullet"/>
      <w:lvlText w:val=""/>
      <w:lvlJc w:val="left"/>
      <w:pPr>
        <w:tabs>
          <w:tab w:val="num" w:pos="5040"/>
        </w:tabs>
        <w:ind w:left="5040" w:hanging="360"/>
      </w:pPr>
      <w:rPr>
        <w:rFonts w:ascii="Wingdings" w:hAnsi="Wingdings" w:hint="default"/>
        <w:sz w:val="20"/>
      </w:rPr>
    </w:lvl>
    <w:lvl w:ilvl="7" w:tplc="B5785BCC" w:tentative="1">
      <w:start w:val="1"/>
      <w:numFmt w:val="bullet"/>
      <w:lvlText w:val=""/>
      <w:lvlJc w:val="left"/>
      <w:pPr>
        <w:tabs>
          <w:tab w:val="num" w:pos="5760"/>
        </w:tabs>
        <w:ind w:left="5760" w:hanging="360"/>
      </w:pPr>
      <w:rPr>
        <w:rFonts w:ascii="Wingdings" w:hAnsi="Wingdings" w:hint="default"/>
        <w:sz w:val="20"/>
      </w:rPr>
    </w:lvl>
    <w:lvl w:ilvl="8" w:tplc="156421FE" w:tentative="1">
      <w:start w:val="1"/>
      <w:numFmt w:val="bullet"/>
      <w:lvlText w:val=""/>
      <w:lvlJc w:val="left"/>
      <w:pPr>
        <w:tabs>
          <w:tab w:val="num" w:pos="6480"/>
        </w:tabs>
        <w:ind w:left="6480" w:hanging="360"/>
      </w:pPr>
      <w:rPr>
        <w:rFonts w:ascii="Wingdings" w:hAnsi="Wingdings" w:hint="default"/>
        <w:sz w:val="20"/>
      </w:rPr>
    </w:lvl>
  </w:abstractNum>
  <w:abstractNum w:abstractNumId="1">
    <w:nsid w:val="2DFF5546"/>
    <w:multiLevelType w:val="hybridMultilevel"/>
    <w:tmpl w:val="4F98E5F0"/>
    <w:lvl w:ilvl="0" w:tplc="802A3B5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0FC6917"/>
    <w:multiLevelType w:val="hybridMultilevel"/>
    <w:tmpl w:val="ABA20AC4"/>
    <w:lvl w:ilvl="0" w:tplc="4860EDF2">
      <w:start w:val="1"/>
      <w:numFmt w:val="bullet"/>
      <w:lvlText w:val=""/>
      <w:lvlJc w:val="left"/>
      <w:pPr>
        <w:tabs>
          <w:tab w:val="num" w:pos="720"/>
        </w:tabs>
        <w:ind w:left="720" w:hanging="360"/>
      </w:pPr>
      <w:rPr>
        <w:rFonts w:ascii="Symbol" w:hAnsi="Symbol" w:hint="default"/>
        <w:sz w:val="20"/>
      </w:rPr>
    </w:lvl>
    <w:lvl w:ilvl="1" w:tplc="F6DA9882" w:tentative="1">
      <w:start w:val="1"/>
      <w:numFmt w:val="bullet"/>
      <w:lvlText w:val="o"/>
      <w:lvlJc w:val="left"/>
      <w:pPr>
        <w:tabs>
          <w:tab w:val="num" w:pos="1440"/>
        </w:tabs>
        <w:ind w:left="1440" w:hanging="360"/>
      </w:pPr>
      <w:rPr>
        <w:rFonts w:ascii="Courier New" w:hAnsi="Courier New" w:hint="default"/>
        <w:sz w:val="20"/>
      </w:rPr>
    </w:lvl>
    <w:lvl w:ilvl="2" w:tplc="2B78E2B2" w:tentative="1">
      <w:start w:val="1"/>
      <w:numFmt w:val="bullet"/>
      <w:lvlText w:val=""/>
      <w:lvlJc w:val="left"/>
      <w:pPr>
        <w:tabs>
          <w:tab w:val="num" w:pos="2160"/>
        </w:tabs>
        <w:ind w:left="2160" w:hanging="360"/>
      </w:pPr>
      <w:rPr>
        <w:rFonts w:ascii="Wingdings" w:hAnsi="Wingdings" w:hint="default"/>
        <w:sz w:val="20"/>
      </w:rPr>
    </w:lvl>
    <w:lvl w:ilvl="3" w:tplc="7DC21C6E" w:tentative="1">
      <w:start w:val="1"/>
      <w:numFmt w:val="bullet"/>
      <w:lvlText w:val=""/>
      <w:lvlJc w:val="left"/>
      <w:pPr>
        <w:tabs>
          <w:tab w:val="num" w:pos="2880"/>
        </w:tabs>
        <w:ind w:left="2880" w:hanging="360"/>
      </w:pPr>
      <w:rPr>
        <w:rFonts w:ascii="Wingdings" w:hAnsi="Wingdings" w:hint="default"/>
        <w:sz w:val="20"/>
      </w:rPr>
    </w:lvl>
    <w:lvl w:ilvl="4" w:tplc="1B7E23B6" w:tentative="1">
      <w:start w:val="1"/>
      <w:numFmt w:val="bullet"/>
      <w:lvlText w:val=""/>
      <w:lvlJc w:val="left"/>
      <w:pPr>
        <w:tabs>
          <w:tab w:val="num" w:pos="3600"/>
        </w:tabs>
        <w:ind w:left="3600" w:hanging="360"/>
      </w:pPr>
      <w:rPr>
        <w:rFonts w:ascii="Wingdings" w:hAnsi="Wingdings" w:hint="default"/>
        <w:sz w:val="20"/>
      </w:rPr>
    </w:lvl>
    <w:lvl w:ilvl="5" w:tplc="4F76B6CE" w:tentative="1">
      <w:start w:val="1"/>
      <w:numFmt w:val="bullet"/>
      <w:lvlText w:val=""/>
      <w:lvlJc w:val="left"/>
      <w:pPr>
        <w:tabs>
          <w:tab w:val="num" w:pos="4320"/>
        </w:tabs>
        <w:ind w:left="4320" w:hanging="360"/>
      </w:pPr>
      <w:rPr>
        <w:rFonts w:ascii="Wingdings" w:hAnsi="Wingdings" w:hint="default"/>
        <w:sz w:val="20"/>
      </w:rPr>
    </w:lvl>
    <w:lvl w:ilvl="6" w:tplc="71ECFC4E" w:tentative="1">
      <w:start w:val="1"/>
      <w:numFmt w:val="bullet"/>
      <w:lvlText w:val=""/>
      <w:lvlJc w:val="left"/>
      <w:pPr>
        <w:tabs>
          <w:tab w:val="num" w:pos="5040"/>
        </w:tabs>
        <w:ind w:left="5040" w:hanging="360"/>
      </w:pPr>
      <w:rPr>
        <w:rFonts w:ascii="Wingdings" w:hAnsi="Wingdings" w:hint="default"/>
        <w:sz w:val="20"/>
      </w:rPr>
    </w:lvl>
    <w:lvl w:ilvl="7" w:tplc="F54E3186" w:tentative="1">
      <w:start w:val="1"/>
      <w:numFmt w:val="bullet"/>
      <w:lvlText w:val=""/>
      <w:lvlJc w:val="left"/>
      <w:pPr>
        <w:tabs>
          <w:tab w:val="num" w:pos="5760"/>
        </w:tabs>
        <w:ind w:left="5760" w:hanging="360"/>
      </w:pPr>
      <w:rPr>
        <w:rFonts w:ascii="Wingdings" w:hAnsi="Wingdings" w:hint="default"/>
        <w:sz w:val="20"/>
      </w:rPr>
    </w:lvl>
    <w:lvl w:ilvl="8" w:tplc="4B76642C" w:tentative="1">
      <w:start w:val="1"/>
      <w:numFmt w:val="bullet"/>
      <w:lvlText w:val=""/>
      <w:lvlJc w:val="left"/>
      <w:pPr>
        <w:tabs>
          <w:tab w:val="num" w:pos="6480"/>
        </w:tabs>
        <w:ind w:left="6480" w:hanging="360"/>
      </w:pPr>
      <w:rPr>
        <w:rFonts w:ascii="Wingdings" w:hAnsi="Wingdings" w:hint="default"/>
        <w:sz w:val="20"/>
      </w:rPr>
    </w:lvl>
  </w:abstractNum>
  <w:abstractNum w:abstractNumId="3">
    <w:nsid w:val="35373B18"/>
    <w:multiLevelType w:val="hybridMultilevel"/>
    <w:tmpl w:val="772081C8"/>
    <w:lvl w:ilvl="0" w:tplc="802A3B5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9274E18"/>
    <w:multiLevelType w:val="hybridMultilevel"/>
    <w:tmpl w:val="8F96D70A"/>
    <w:lvl w:ilvl="0" w:tplc="0C0A000F">
      <w:start w:val="1"/>
      <w:numFmt w:val="decimal"/>
      <w:lvlText w:val="%1."/>
      <w:lvlJc w:val="left"/>
      <w:pPr>
        <w:ind w:left="720" w:hanging="360"/>
      </w:pPr>
      <w:rPr>
        <w:rFonts w:ascii="Times New Roman" w:hAnsi="Times New Roman" w:cs="Times New Roman"/>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5">
    <w:nsid w:val="3F6F56E2"/>
    <w:multiLevelType w:val="hybridMultilevel"/>
    <w:tmpl w:val="E09C6078"/>
    <w:lvl w:ilvl="0" w:tplc="6D920ABE">
      <w:start w:val="1"/>
      <w:numFmt w:val="bullet"/>
      <w:lvlText w:val=""/>
      <w:lvlJc w:val="left"/>
      <w:pPr>
        <w:tabs>
          <w:tab w:val="num" w:pos="720"/>
        </w:tabs>
        <w:ind w:left="720" w:hanging="360"/>
      </w:pPr>
      <w:rPr>
        <w:rFonts w:ascii="Symbol" w:hAnsi="Symbol" w:hint="default"/>
        <w:sz w:val="20"/>
      </w:rPr>
    </w:lvl>
    <w:lvl w:ilvl="1" w:tplc="6D7EE906" w:tentative="1">
      <w:start w:val="1"/>
      <w:numFmt w:val="bullet"/>
      <w:lvlText w:val="o"/>
      <w:lvlJc w:val="left"/>
      <w:pPr>
        <w:tabs>
          <w:tab w:val="num" w:pos="1440"/>
        </w:tabs>
        <w:ind w:left="1440" w:hanging="360"/>
      </w:pPr>
      <w:rPr>
        <w:rFonts w:ascii="Courier New" w:hAnsi="Courier New" w:hint="default"/>
        <w:sz w:val="20"/>
      </w:rPr>
    </w:lvl>
    <w:lvl w:ilvl="2" w:tplc="352C677E" w:tentative="1">
      <w:start w:val="1"/>
      <w:numFmt w:val="bullet"/>
      <w:lvlText w:val=""/>
      <w:lvlJc w:val="left"/>
      <w:pPr>
        <w:tabs>
          <w:tab w:val="num" w:pos="2160"/>
        </w:tabs>
        <w:ind w:left="2160" w:hanging="360"/>
      </w:pPr>
      <w:rPr>
        <w:rFonts w:ascii="Wingdings" w:hAnsi="Wingdings" w:hint="default"/>
        <w:sz w:val="20"/>
      </w:rPr>
    </w:lvl>
    <w:lvl w:ilvl="3" w:tplc="DFAECBD0" w:tentative="1">
      <w:start w:val="1"/>
      <w:numFmt w:val="bullet"/>
      <w:lvlText w:val=""/>
      <w:lvlJc w:val="left"/>
      <w:pPr>
        <w:tabs>
          <w:tab w:val="num" w:pos="2880"/>
        </w:tabs>
        <w:ind w:left="2880" w:hanging="360"/>
      </w:pPr>
      <w:rPr>
        <w:rFonts w:ascii="Wingdings" w:hAnsi="Wingdings" w:hint="default"/>
        <w:sz w:val="20"/>
      </w:rPr>
    </w:lvl>
    <w:lvl w:ilvl="4" w:tplc="A88A6422" w:tentative="1">
      <w:start w:val="1"/>
      <w:numFmt w:val="bullet"/>
      <w:lvlText w:val=""/>
      <w:lvlJc w:val="left"/>
      <w:pPr>
        <w:tabs>
          <w:tab w:val="num" w:pos="3600"/>
        </w:tabs>
        <w:ind w:left="3600" w:hanging="360"/>
      </w:pPr>
      <w:rPr>
        <w:rFonts w:ascii="Wingdings" w:hAnsi="Wingdings" w:hint="default"/>
        <w:sz w:val="20"/>
      </w:rPr>
    </w:lvl>
    <w:lvl w:ilvl="5" w:tplc="FB1022B4" w:tentative="1">
      <w:start w:val="1"/>
      <w:numFmt w:val="bullet"/>
      <w:lvlText w:val=""/>
      <w:lvlJc w:val="left"/>
      <w:pPr>
        <w:tabs>
          <w:tab w:val="num" w:pos="4320"/>
        </w:tabs>
        <w:ind w:left="4320" w:hanging="360"/>
      </w:pPr>
      <w:rPr>
        <w:rFonts w:ascii="Wingdings" w:hAnsi="Wingdings" w:hint="default"/>
        <w:sz w:val="20"/>
      </w:rPr>
    </w:lvl>
    <w:lvl w:ilvl="6" w:tplc="CE76154E" w:tentative="1">
      <w:start w:val="1"/>
      <w:numFmt w:val="bullet"/>
      <w:lvlText w:val=""/>
      <w:lvlJc w:val="left"/>
      <w:pPr>
        <w:tabs>
          <w:tab w:val="num" w:pos="5040"/>
        </w:tabs>
        <w:ind w:left="5040" w:hanging="360"/>
      </w:pPr>
      <w:rPr>
        <w:rFonts w:ascii="Wingdings" w:hAnsi="Wingdings" w:hint="default"/>
        <w:sz w:val="20"/>
      </w:rPr>
    </w:lvl>
    <w:lvl w:ilvl="7" w:tplc="AD562828" w:tentative="1">
      <w:start w:val="1"/>
      <w:numFmt w:val="bullet"/>
      <w:lvlText w:val=""/>
      <w:lvlJc w:val="left"/>
      <w:pPr>
        <w:tabs>
          <w:tab w:val="num" w:pos="5760"/>
        </w:tabs>
        <w:ind w:left="5760" w:hanging="360"/>
      </w:pPr>
      <w:rPr>
        <w:rFonts w:ascii="Wingdings" w:hAnsi="Wingdings" w:hint="default"/>
        <w:sz w:val="20"/>
      </w:rPr>
    </w:lvl>
    <w:lvl w:ilvl="8" w:tplc="D7661EDE" w:tentative="1">
      <w:start w:val="1"/>
      <w:numFmt w:val="bullet"/>
      <w:lvlText w:val=""/>
      <w:lvlJc w:val="left"/>
      <w:pPr>
        <w:tabs>
          <w:tab w:val="num" w:pos="6480"/>
        </w:tabs>
        <w:ind w:left="6480" w:hanging="360"/>
      </w:pPr>
      <w:rPr>
        <w:rFonts w:ascii="Wingdings" w:hAnsi="Wingdings" w:hint="default"/>
        <w:sz w:val="20"/>
      </w:rPr>
    </w:lvl>
  </w:abstractNum>
  <w:abstractNum w:abstractNumId="6">
    <w:nsid w:val="51A60578"/>
    <w:multiLevelType w:val="hybridMultilevel"/>
    <w:tmpl w:val="CF9C0EF6"/>
    <w:lvl w:ilvl="0" w:tplc="802A3B5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593924C3"/>
    <w:multiLevelType w:val="hybridMultilevel"/>
    <w:tmpl w:val="E6FE4E32"/>
    <w:lvl w:ilvl="0" w:tplc="659460B8">
      <w:start w:val="1"/>
      <w:numFmt w:val="bullet"/>
      <w:lvlText w:val=""/>
      <w:lvlJc w:val="left"/>
      <w:pPr>
        <w:tabs>
          <w:tab w:val="num" w:pos="720"/>
        </w:tabs>
        <w:ind w:left="720" w:hanging="360"/>
      </w:pPr>
      <w:rPr>
        <w:rFonts w:ascii="Symbol" w:hAnsi="Symbol" w:hint="default"/>
        <w:sz w:val="20"/>
      </w:rPr>
    </w:lvl>
    <w:lvl w:ilvl="1" w:tplc="CD3E7E8C">
      <w:start w:val="1"/>
      <w:numFmt w:val="bullet"/>
      <w:lvlText w:val="o"/>
      <w:lvlJc w:val="left"/>
      <w:pPr>
        <w:tabs>
          <w:tab w:val="num" w:pos="1440"/>
        </w:tabs>
        <w:ind w:left="1440" w:hanging="360"/>
      </w:pPr>
      <w:rPr>
        <w:rFonts w:ascii="Courier New" w:hAnsi="Courier New" w:hint="default"/>
        <w:sz w:val="20"/>
      </w:rPr>
    </w:lvl>
    <w:lvl w:ilvl="2" w:tplc="623E403A">
      <w:start w:val="1"/>
      <w:numFmt w:val="bullet"/>
      <w:lvlText w:val=""/>
      <w:lvlJc w:val="left"/>
      <w:pPr>
        <w:tabs>
          <w:tab w:val="num" w:pos="2160"/>
        </w:tabs>
        <w:ind w:left="2160" w:hanging="360"/>
      </w:pPr>
      <w:rPr>
        <w:rFonts w:ascii="Wingdings" w:hAnsi="Wingdings" w:hint="default"/>
        <w:sz w:val="20"/>
      </w:rPr>
    </w:lvl>
    <w:lvl w:ilvl="3" w:tplc="6C28BB14">
      <w:start w:val="1"/>
      <w:numFmt w:val="bullet"/>
      <w:lvlText w:val=""/>
      <w:lvlJc w:val="left"/>
      <w:pPr>
        <w:tabs>
          <w:tab w:val="num" w:pos="2880"/>
        </w:tabs>
        <w:ind w:left="2880" w:hanging="360"/>
      </w:pPr>
      <w:rPr>
        <w:rFonts w:ascii="Wingdings" w:hAnsi="Wingdings" w:hint="default"/>
        <w:sz w:val="20"/>
      </w:rPr>
    </w:lvl>
    <w:lvl w:ilvl="4" w:tplc="A2E604DC" w:tentative="1">
      <w:start w:val="1"/>
      <w:numFmt w:val="bullet"/>
      <w:lvlText w:val=""/>
      <w:lvlJc w:val="left"/>
      <w:pPr>
        <w:tabs>
          <w:tab w:val="num" w:pos="3600"/>
        </w:tabs>
        <w:ind w:left="3600" w:hanging="360"/>
      </w:pPr>
      <w:rPr>
        <w:rFonts w:ascii="Wingdings" w:hAnsi="Wingdings" w:hint="default"/>
        <w:sz w:val="20"/>
      </w:rPr>
    </w:lvl>
    <w:lvl w:ilvl="5" w:tplc="CE38DF1E" w:tentative="1">
      <w:start w:val="1"/>
      <w:numFmt w:val="bullet"/>
      <w:lvlText w:val=""/>
      <w:lvlJc w:val="left"/>
      <w:pPr>
        <w:tabs>
          <w:tab w:val="num" w:pos="4320"/>
        </w:tabs>
        <w:ind w:left="4320" w:hanging="360"/>
      </w:pPr>
      <w:rPr>
        <w:rFonts w:ascii="Wingdings" w:hAnsi="Wingdings" w:hint="default"/>
        <w:sz w:val="20"/>
      </w:rPr>
    </w:lvl>
    <w:lvl w:ilvl="6" w:tplc="FE661546" w:tentative="1">
      <w:start w:val="1"/>
      <w:numFmt w:val="bullet"/>
      <w:lvlText w:val=""/>
      <w:lvlJc w:val="left"/>
      <w:pPr>
        <w:tabs>
          <w:tab w:val="num" w:pos="5040"/>
        </w:tabs>
        <w:ind w:left="5040" w:hanging="360"/>
      </w:pPr>
      <w:rPr>
        <w:rFonts w:ascii="Wingdings" w:hAnsi="Wingdings" w:hint="default"/>
        <w:sz w:val="20"/>
      </w:rPr>
    </w:lvl>
    <w:lvl w:ilvl="7" w:tplc="A0A8C1EE" w:tentative="1">
      <w:start w:val="1"/>
      <w:numFmt w:val="bullet"/>
      <w:lvlText w:val=""/>
      <w:lvlJc w:val="left"/>
      <w:pPr>
        <w:tabs>
          <w:tab w:val="num" w:pos="5760"/>
        </w:tabs>
        <w:ind w:left="5760" w:hanging="360"/>
      </w:pPr>
      <w:rPr>
        <w:rFonts w:ascii="Wingdings" w:hAnsi="Wingdings" w:hint="default"/>
        <w:sz w:val="20"/>
      </w:rPr>
    </w:lvl>
    <w:lvl w:ilvl="8" w:tplc="787003FA" w:tentative="1">
      <w:start w:val="1"/>
      <w:numFmt w:val="bullet"/>
      <w:lvlText w:val=""/>
      <w:lvlJc w:val="left"/>
      <w:pPr>
        <w:tabs>
          <w:tab w:val="num" w:pos="6480"/>
        </w:tabs>
        <w:ind w:left="6480" w:hanging="360"/>
      </w:pPr>
      <w:rPr>
        <w:rFonts w:ascii="Wingdings" w:hAnsi="Wingdings" w:hint="default"/>
        <w:sz w:val="20"/>
      </w:rPr>
    </w:lvl>
  </w:abstractNum>
  <w:abstractNum w:abstractNumId="8">
    <w:nsid w:val="5A0A00DD"/>
    <w:multiLevelType w:val="hybridMultilevel"/>
    <w:tmpl w:val="8AA69F02"/>
    <w:lvl w:ilvl="0" w:tplc="50AADF5C">
      <w:numFmt w:val="bullet"/>
      <w:lvlText w:val="-"/>
      <w:lvlJc w:val="left"/>
      <w:pPr>
        <w:tabs>
          <w:tab w:val="num" w:pos="900"/>
        </w:tabs>
        <w:ind w:left="900" w:hanging="3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6"/>
  </w:num>
  <w:num w:numId="6">
    <w:abstractNumId w:val="3"/>
  </w:num>
  <w:num w:numId="7">
    <w:abstractNumId w:val="1"/>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rsids>
    <w:rsidRoot w:val="00166BC8"/>
    <w:rsid w:val="00003888"/>
    <w:rsid w:val="000B16D1"/>
    <w:rsid w:val="000C5502"/>
    <w:rsid w:val="00115977"/>
    <w:rsid w:val="00166BC8"/>
    <w:rsid w:val="001B3B9C"/>
    <w:rsid w:val="001C3952"/>
    <w:rsid w:val="001E48D9"/>
    <w:rsid w:val="002776CA"/>
    <w:rsid w:val="003F53F0"/>
    <w:rsid w:val="00472446"/>
    <w:rsid w:val="00492468"/>
    <w:rsid w:val="005D55F3"/>
    <w:rsid w:val="007A1545"/>
    <w:rsid w:val="007C1698"/>
    <w:rsid w:val="007D58C1"/>
    <w:rsid w:val="0084127F"/>
    <w:rsid w:val="00850092"/>
    <w:rsid w:val="009530A9"/>
    <w:rsid w:val="0097507E"/>
    <w:rsid w:val="009D65FC"/>
    <w:rsid w:val="00A33542"/>
    <w:rsid w:val="00B706ED"/>
    <w:rsid w:val="00BA1869"/>
    <w:rsid w:val="00BD2A47"/>
    <w:rsid w:val="00C739D2"/>
    <w:rsid w:val="00D13A22"/>
    <w:rsid w:val="00DA715D"/>
    <w:rsid w:val="00E917B1"/>
    <w:rsid w:val="00E95237"/>
    <w:rsid w:val="00F8394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left="708"/>
      <w:jc w:val="both"/>
    </w:pPr>
    <w:rPr>
      <w:rFonts w:ascii="Arial" w:hAnsi="Arial" w:cs="Arial"/>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Hipervnculo">
    <w:name w:val="Hyperlink"/>
    <w:semiHidden/>
    <w:rPr>
      <w:color w:val="0000FF"/>
      <w:u w:val="single"/>
    </w:rPr>
  </w:style>
  <w:style w:type="paragraph" w:styleId="Textoindependiente">
    <w:name w:val="Body Text"/>
    <w:basedOn w:val="Normal"/>
    <w:semiHidden/>
    <w:pPr>
      <w:jc w:val="both"/>
    </w:pPr>
    <w:rPr>
      <w:rFonts w:ascii="Arial" w:hAnsi="Arial" w:cs="Arial"/>
      <w:i/>
      <w:iCs/>
      <w:sz w:val="22"/>
    </w:rPr>
  </w:style>
  <w:style w:type="paragraph" w:styleId="Textoindependiente2">
    <w:name w:val="Body Text 2"/>
    <w:basedOn w:val="Normal"/>
    <w:semiHidden/>
    <w:pPr>
      <w:jc w:val="both"/>
    </w:pPr>
    <w:rPr>
      <w:rFonts w:ascii="Arial" w:hAnsi="Arial" w:cs="Arial"/>
      <w:sz w:val="22"/>
    </w:rPr>
  </w:style>
  <w:style w:type="character" w:styleId="Hipervnculovisitado">
    <w:name w:val="FollowedHyperlink"/>
    <w:semiHidden/>
    <w:rPr>
      <w:color w:val="800080"/>
      <w:u w:val="single"/>
    </w:rPr>
  </w:style>
  <w:style w:type="paragraph" w:styleId="Textoindependiente3">
    <w:name w:val="Body Text 3"/>
    <w:basedOn w:val="Normal"/>
    <w:semiHidden/>
    <w:rPr>
      <w:rFonts w:ascii="Arial" w:hAnsi="Arial" w:cs="Arial"/>
      <w:sz w:val="22"/>
    </w:rPr>
  </w:style>
  <w:style w:type="character" w:styleId="Textoennegrita">
    <w:name w:val="Strong"/>
    <w:qFormat/>
    <w:rPr>
      <w:b/>
      <w:bCs/>
    </w:rPr>
  </w:style>
  <w:style w:type="paragraph" w:customStyle="1" w:styleId="NoSpacing">
    <w:name w:val="No Spacing"/>
    <w:pPr>
      <w:jc w:val="both"/>
    </w:pPr>
    <w:rPr>
      <w:sz w:val="26"/>
      <w:szCs w:val="26"/>
      <w:lang w:eastAsia="en-US"/>
    </w:rPr>
  </w:style>
  <w:style w:type="paragraph" w:styleId="Encabezado">
    <w:name w:val="header"/>
    <w:basedOn w:val="Normal"/>
    <w:link w:val="EncabezadoCar"/>
    <w:uiPriority w:val="99"/>
    <w:unhideWhenUsed/>
    <w:rsid w:val="00003888"/>
    <w:pPr>
      <w:tabs>
        <w:tab w:val="center" w:pos="4252"/>
        <w:tab w:val="right" w:pos="8504"/>
      </w:tabs>
    </w:pPr>
    <w:rPr>
      <w:lang/>
    </w:rPr>
  </w:style>
  <w:style w:type="character" w:customStyle="1" w:styleId="EncabezadoCar">
    <w:name w:val="Encabezado Car"/>
    <w:link w:val="Encabezado"/>
    <w:uiPriority w:val="99"/>
    <w:rsid w:val="00003888"/>
    <w:rPr>
      <w:sz w:val="24"/>
      <w:szCs w:val="24"/>
    </w:rPr>
  </w:style>
  <w:style w:type="paragraph" w:styleId="Piedepgina">
    <w:name w:val="footer"/>
    <w:basedOn w:val="Normal"/>
    <w:link w:val="PiedepginaCar"/>
    <w:uiPriority w:val="99"/>
    <w:unhideWhenUsed/>
    <w:rsid w:val="00003888"/>
    <w:pPr>
      <w:tabs>
        <w:tab w:val="center" w:pos="4252"/>
        <w:tab w:val="right" w:pos="8504"/>
      </w:tabs>
    </w:pPr>
    <w:rPr>
      <w:lang/>
    </w:rPr>
  </w:style>
  <w:style w:type="character" w:customStyle="1" w:styleId="PiedepginaCar">
    <w:name w:val="Pie de página Car"/>
    <w:link w:val="Piedepgina"/>
    <w:uiPriority w:val="99"/>
    <w:rsid w:val="00003888"/>
    <w:rPr>
      <w:sz w:val="24"/>
      <w:szCs w:val="24"/>
    </w:rPr>
  </w:style>
</w:styles>
</file>

<file path=word/webSettings.xml><?xml version="1.0" encoding="utf-8"?>
<w:webSettings xmlns:r="http://schemas.openxmlformats.org/officeDocument/2006/relationships" xmlns:w="http://schemas.openxmlformats.org/wordprocessingml/2006/main">
  <w:divs>
    <w:div w:id="707681990">
      <w:bodyDiv w:val="1"/>
      <w:marLeft w:val="0"/>
      <w:marRight w:val="0"/>
      <w:marTop w:val="0"/>
      <w:marBottom w:val="0"/>
      <w:divBdr>
        <w:top w:val="none" w:sz="0" w:space="0" w:color="auto"/>
        <w:left w:val="none" w:sz="0" w:space="0" w:color="auto"/>
        <w:bottom w:val="none" w:sz="0" w:space="0" w:color="auto"/>
        <w:right w:val="none" w:sz="0" w:space="0" w:color="auto"/>
      </w:divBdr>
      <w:divsChild>
        <w:div w:id="899174496">
          <w:marLeft w:val="-225"/>
          <w:marRight w:val="-225"/>
          <w:marTop w:val="0"/>
          <w:marBottom w:val="225"/>
          <w:divBdr>
            <w:top w:val="none" w:sz="0" w:space="0" w:color="auto"/>
            <w:left w:val="none" w:sz="0" w:space="0" w:color="auto"/>
            <w:bottom w:val="none" w:sz="0" w:space="0" w:color="auto"/>
            <w:right w:val="none" w:sz="0" w:space="0" w:color="auto"/>
          </w:divBdr>
          <w:divsChild>
            <w:div w:id="2047170114">
              <w:marLeft w:val="0"/>
              <w:marRight w:val="0"/>
              <w:marTop w:val="0"/>
              <w:marBottom w:val="0"/>
              <w:divBdr>
                <w:top w:val="none" w:sz="0" w:space="0" w:color="auto"/>
                <w:left w:val="none" w:sz="0" w:space="0" w:color="auto"/>
                <w:bottom w:val="none" w:sz="0" w:space="0" w:color="auto"/>
                <w:right w:val="none" w:sz="0" w:space="0" w:color="auto"/>
              </w:divBdr>
              <w:divsChild>
                <w:div w:id="5783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 de l’entitat financera)</vt:lpstr>
    </vt:vector>
  </TitlesOfParts>
  <Company>Ajuntament de Sabadell</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 l’entitat financera)</dc:title>
  <dc:creator>lmartinez</dc:creator>
  <cp:lastModifiedBy>Fernando</cp:lastModifiedBy>
  <cp:revision>2</cp:revision>
  <cp:lastPrinted>2017-01-25T13:56:00Z</cp:lastPrinted>
  <dcterms:created xsi:type="dcterms:W3CDTF">2018-08-30T07:14:00Z</dcterms:created>
  <dcterms:modified xsi:type="dcterms:W3CDTF">2018-08-30T07:14:00Z</dcterms:modified>
</cp:coreProperties>
</file>